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XIV Gala konkursu produktu "Warmia Mazury"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ten weekend w Hotelu HP w Olsztynie, odbędzie się XIV uroczysta gala wręczenia wyróżnień w konkursie na najlepszy produkt Warmii Mazur. Nagrody z samych rąk Marszałka Województwa odbiorą najznakomitsi Przedsiębiorcy w regionie, 1 lipca o godz. 17:00.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Produkt Warmia Mazury</w:t>
      </w:r>
      <w:r>
        <w:rPr>
          <w:rFonts w:ascii="calibri" w:hAnsi="calibri" w:eastAsia="calibri" w:cs="calibri"/>
          <w:sz w:val="24"/>
          <w:szCs w:val="24"/>
        </w:rPr>
        <w:t xml:space="preserve">” to inicjatywa cykliczna realizowana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samorząd województwa warmińsko-mazurskiego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2014 roku. Promuje wydarzenia, produkty oraz usługi podmiotów z całego regionu. W ten sposób wyróżniane są podmioty, które w swojej codziennej pracy inspirują się rozwojem przedsiębiorstwa, promocją postaw inwestycyjnych, wymianą doświadczeń czy zwiększeniem konkurencyjności lokalnych przedsiębiorstw. Produkty i usługi z Warmii i Mazur przyczyniają się do poprawy jakości życia nie tylko w samym województwie, ale również w Polsce. Z kolei mieszkańcy, którzy decydują się na zakup regionalnych produktów czy usług, wspierają gospodarkę województwa.</w:t>
      </w:r>
    </w:p>
    <w:p>
      <w:r>
        <w:rPr>
          <w:rFonts w:ascii="calibri" w:hAnsi="calibri" w:eastAsia="calibri" w:cs="calibri"/>
          <w:sz w:val="24"/>
          <w:szCs w:val="24"/>
        </w:rPr>
        <w:t xml:space="preserve"> O prawo do korzystania ze znaku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 Warmia Mazury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mogą bezpłatnie ubiegać się osoby fizyczne i przedsiębiorcy, którzy działają lub świadczą usługi na lokalnym rynku minimum dwa lata. Przy ocenianiu poszczególnych zgłoszeń brane jest także pod uwagę znaczenie produktu, usługi, wydarzenia z punktu widzenia promocji Warmii i Mazur, w tym w szczególności z uwagi na bogactwo kulturowe, społeczne, historyczne i przyrodnicze regionu. Oznakowane mogą być wszystkie wyroby wytwarzane przez firmy z Warmii i Mazur, które zajmują się dziedzinami związanymi z produktami np turystycznymi, gastronomicznymi, medycznymi, wydarzeniami ze sfery kultury, sportu oraz rekreacji. Wyróżnienia przyznawane są na jeden rok z możliwością przedłużenia na kolejne lata. Podmioty, które zdecydowały się na uzyskanie prawa do korzystania ze znaku, mogą liczyć na zwiększenie rozpoznawalności produktów, pośredni wzrost przychodów z tytułu prowadzenia małego biznesu lub wzrost zainteresowania produktami przez potencjalnych klientów. To same korzyści, jak zauważa urząd.</w:t>
      </w:r>
    </w:p>
    <w:p>
      <w:r>
        <w:rPr>
          <w:rFonts w:ascii="calibri" w:hAnsi="calibri" w:eastAsia="calibri" w:cs="calibri"/>
          <w:sz w:val="24"/>
          <w:szCs w:val="24"/>
        </w:rPr>
        <w:t xml:space="preserve"> Przedsiębiorcy o najlepszych jakościowo produktach zostaną wyróżnieni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XIV Gali konkursu produktu "Warmia Mazury"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zostanie im wręczona nagroda z rąk samego Marszałka województwa warmińsko-mazurskiego. To docenienie niesamowicie ciężkiej pracy wszystkich Przedsiębiorców, którzy wspólnie pracowali przez ostatnie kilka lat nad promocją jednej marki - Warmii i Mazur.</w:t>
      </w:r>
    </w:p>
    <w:p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Hotelu HP</w:t>
        </w:r>
      </w:hyperlink>
      <w:r>
        <w:rPr>
          <w:rFonts w:ascii="calibri" w:hAnsi="calibri" w:eastAsia="calibri" w:cs="calibri"/>
          <w:sz w:val="24"/>
          <w:szCs w:val="24"/>
        </w:rPr>
        <w:t xml:space="preserve">, 1 lipca, 2022r. wszyscy zebrani będą mogli jeszcze raz zapoznać się z ofertą innych "lokalsów" w formie ulotek, skosztować lokalnych produktów wystawców żywności, przed uroczystą inauguracją otwarcia gali, w postaci degustacji z wystaw, napić się pysznej kawy zapewnionej przez organizatora i kosztować wyśmienitych dań podczas wydarzenia. Odpowiedzialnym za menu dla wszystkich gości podczas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uroczystości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będą tutejsze olsztyńskie restauracje. </w:t>
      </w:r>
    </w:p>
    <w:p>
      <w:r>
        <w:rPr>
          <w:rFonts w:ascii="calibri" w:hAnsi="calibri" w:eastAsia="calibri" w:cs="calibri"/>
          <w:sz w:val="24"/>
          <w:szCs w:val="24"/>
        </w:rPr>
        <w:t xml:space="preserve"> Konkurs zwieńczy występ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polskiej wokalistki znanej z utworu Paranoia, kompozytorki, autorki tekstów piosenek i producentki muzycznej. W wieku 18 lat wyjechała do Londynu na 5letnie studia w London College of Music.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DARIA </w:t>
        </w:r>
      </w:hyperlink>
      <w:r>
        <w:rPr>
          <w:rFonts w:ascii="calibri" w:hAnsi="calibri" w:eastAsia="calibri" w:cs="calibri"/>
          <w:sz w:val="24"/>
          <w:szCs w:val="24"/>
        </w:rPr>
        <w:t xml:space="preserve">w trakcie nauki zaśpiewała m.in. przed szwedzką rodziną królewską. Jesienią 2019 uczestniczyła w 10. edycji talent show TVP2 The Voice of Poland; odpadła na etapie tzw. bitew. Po udziale w programie podpisała kontrakt płytowy z niemiecką wytwórnią Pelican Songs, a już w kwietniu 2020r. wydała singel „Leave a Sign”, który nagrała z Carsky’im natomiast, w marcu 2021 - utwór „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Love Blind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który podbił polskie listy przebojów jak również dostał się do streamingowych list m.in. w Brazylii, Norwegii lub Belgii. W październiku 2021 wydała singel „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Paranoia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który już w pierwszym tygodniu dostał się do listy AirPlay – Top[15] i który był wielokrotnie grany w rosyjskich i macedońskich radiostacjach. W lutym br. wystąpiła z tym utworem w programie TVP2 Tu bije serce Europy! Wybieramy hit na Eurowizję!, stanowiącym finał krajowych eliminacji do 66. Konkursu Piosenki Eurowizji, zajmując drugie miejsce i 39% głosów. W 2022r. wydała następny hit - "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Never ending story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tym razem we współpracy z KUSH &amp; KUSH</w:t>
      </w:r>
      <w:r>
        <w:rPr>
          <w:rFonts w:ascii="calibri" w:hAnsi="calibri" w:eastAsia="calibri" w:cs="calibri"/>
          <w:sz w:val="24"/>
          <w:szCs w:val="24"/>
        </w:rPr>
        <w:t xml:space="preserve">. Jej występ będzie wisienką na torcie o godz. 18:10, tuż po wyłonieniu laureatów konkursu Warmii Mazur oraz konkursu fryzjerskiego i potrwa do zakończenia gali ok. godz. 19:00.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p.gov.pl/subjects/6200,Urz%C4%85d+Marsza%C5%82kowski+Wojew%C3%B3dztwa+Warmi%C5%84sko-Mazurskiego+Olsztyn.html" TargetMode="External"/><Relationship Id="rId8" Type="http://schemas.openxmlformats.org/officeDocument/2006/relationships/hyperlink" Target="http://archiwalnyportal.warmia.mazury.pl/produkt/" TargetMode="External"/><Relationship Id="rId9" Type="http://schemas.openxmlformats.org/officeDocument/2006/relationships/hyperlink" Target="https://warmia.mazury.pl/turystyka-i-promocja/aktualnosci/3191-przed-nami-x-gala-produkt-warmia-mazury" TargetMode="External"/><Relationship Id="rId10" Type="http://schemas.openxmlformats.org/officeDocument/2006/relationships/hyperlink" Target="https://hotelepark.pl/olsztyn" TargetMode="External"/><Relationship Id="rId11" Type="http://schemas.openxmlformats.org/officeDocument/2006/relationships/hyperlink" Target="https://galeria.olsztyn.eu/x-gala-produkt-warmia-mazury" TargetMode="External"/><Relationship Id="rId12" Type="http://schemas.openxmlformats.org/officeDocument/2006/relationships/hyperlink" Target="http://www.daria-koncert.pl/" TargetMode="External"/><Relationship Id="rId13" Type="http://schemas.openxmlformats.org/officeDocument/2006/relationships/hyperlink" Target="https://www.facebook.com/dariamarxmusic/" TargetMode="External"/><Relationship Id="rId14" Type="http://schemas.openxmlformats.org/officeDocument/2006/relationships/hyperlink" Target="https://www.youtube.com/watch?v=uTGEYrWaYKU" TargetMode="External"/><Relationship Id="rId15" Type="http://schemas.openxmlformats.org/officeDocument/2006/relationships/hyperlink" Target="https://www.youtube.com/watch?v=1Ree9a-ehOk" TargetMode="External"/><Relationship Id="rId16" Type="http://schemas.openxmlformats.org/officeDocument/2006/relationships/hyperlink" Target="https://www.youtube.com/watch?v=Wfykn4e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2026-08-23T20:20:32+02:00</dcterms:created>
  <dcterms:modified xsi:type="dcterms:W3CDTF">2026-08-23T20:20:32+02:00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